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11" w:type="dxa"/>
          </w:tcPr>
          <w:p w:rsidR="00961485" w:rsidRPr="003543B3" w:rsidRDefault="00E1271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восточных славян с древнейших времен до 1918 г.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CC05D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12716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восточных славян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11" w:type="dxa"/>
          </w:tcPr>
          <w:p w:rsidR="00961485" w:rsidRPr="003543B3" w:rsidRDefault="00DE7B7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11" w:type="dxa"/>
          </w:tcPr>
          <w:p w:rsidR="00961485" w:rsidRPr="003543B3" w:rsidRDefault="00E12716" w:rsidP="00E12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2 курс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11" w:type="dxa"/>
          </w:tcPr>
          <w:p w:rsidR="00961485" w:rsidRPr="003543B3" w:rsidRDefault="00DE7B77" w:rsidP="00E12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семестр,</w:t>
            </w:r>
            <w:r w:rsidR="00CE4E6B">
              <w:t xml:space="preserve"> 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семестр,</w:t>
            </w:r>
            <w:r w:rsidR="00CE4E6B">
              <w:t xml:space="preserve"> 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2716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911" w:type="dxa"/>
          </w:tcPr>
          <w:p w:rsidR="00961485" w:rsidRPr="003543B3" w:rsidRDefault="00E1271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Всего:432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212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911" w:type="dxa"/>
          </w:tcPr>
          <w:p w:rsidR="00961485" w:rsidRPr="003543B3" w:rsidRDefault="00E12716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11" w:type="dxa"/>
          </w:tcPr>
          <w:p w:rsidR="00961485" w:rsidRPr="003543B3" w:rsidRDefault="009F7CCC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11" w:type="dxa"/>
          </w:tcPr>
          <w:p w:rsidR="00E22C9B" w:rsidRPr="003543B3" w:rsidRDefault="00120EDB" w:rsidP="000E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EDB">
              <w:rPr>
                <w:rFonts w:ascii="Times New Roman" w:hAnsi="Times New Roman" w:cs="Times New Roman"/>
                <w:sz w:val="24"/>
                <w:szCs w:val="24"/>
              </w:rPr>
              <w:t>Восточные славяне с древнейших времен до конца XVI в.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 и У</w:t>
            </w:r>
            <w:r w:rsidRPr="00120EDB">
              <w:rPr>
                <w:rFonts w:ascii="Times New Roman" w:hAnsi="Times New Roman" w:cs="Times New Roman"/>
                <w:sz w:val="24"/>
                <w:szCs w:val="24"/>
              </w:rPr>
              <w:t>краина в XVII – середине XIX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и У</w:t>
            </w:r>
            <w:r w:rsidRPr="00120EDB">
              <w:rPr>
                <w:rFonts w:ascii="Times New Roman" w:hAnsi="Times New Roman" w:cs="Times New Roman"/>
                <w:sz w:val="24"/>
                <w:szCs w:val="24"/>
              </w:rPr>
              <w:t>краина в 1861–1900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и У</w:t>
            </w:r>
            <w:r w:rsidRPr="00120EDB">
              <w:rPr>
                <w:rFonts w:ascii="Times New Roman" w:hAnsi="Times New Roman" w:cs="Times New Roman"/>
                <w:sz w:val="24"/>
                <w:szCs w:val="24"/>
              </w:rPr>
              <w:t>краина с 1900 до 1918 г.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6911" w:type="dxa"/>
          </w:tcPr>
          <w:p w:rsidR="00B5336D" w:rsidRPr="002D5BB1" w:rsidRDefault="00B5336D" w:rsidP="00B5336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5336D" w:rsidRPr="002D5BB1" w:rsidRDefault="00B5336D" w:rsidP="00B5336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– выявлять сущностное и особенное через сравнение и типологию в истории России и Украины; </w:t>
            </w:r>
            <w:proofErr w:type="gramEnd"/>
          </w:p>
          <w:p w:rsidR="00B5336D" w:rsidRPr="002D5BB1" w:rsidRDefault="00B5336D" w:rsidP="00B5336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процессе преподавания всеобщей истории в средней общеобразовательной школе; </w:t>
            </w:r>
          </w:p>
          <w:p w:rsidR="00B5336D" w:rsidRPr="002D5BB1" w:rsidRDefault="00B5336D" w:rsidP="00B5336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B5336D" w:rsidRPr="002D5BB1" w:rsidRDefault="00B5336D" w:rsidP="00B5336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– основным комплексом </w:t>
            </w:r>
            <w:proofErr w:type="spellStart"/>
            <w:r w:rsidRPr="002D5BB1">
              <w:rPr>
                <w:rFonts w:ascii="Times New Roman" w:hAnsi="Times New Roman" w:cs="Times New Roman"/>
                <w:sz w:val="24"/>
                <w:szCs w:val="24"/>
              </w:rPr>
              <w:t>фактологического</w:t>
            </w:r>
            <w:proofErr w:type="spellEnd"/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по истории восточных славян указанного периода; </w:t>
            </w:r>
          </w:p>
          <w:p w:rsidR="00B5336D" w:rsidRPr="002D5BB1" w:rsidRDefault="00B5336D" w:rsidP="00B5336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– методами анализа документов по истории народов России и Украины; </w:t>
            </w:r>
          </w:p>
          <w:p w:rsidR="00B5336D" w:rsidRPr="002D5BB1" w:rsidRDefault="00B5336D" w:rsidP="00B5336D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 xml:space="preserve">– практическими навыками использования знаний по истории России и Украины в профессиональной деятельности; </w:t>
            </w:r>
          </w:p>
          <w:p w:rsidR="00E22C9B" w:rsidRPr="003543B3" w:rsidRDefault="00B5336D" w:rsidP="00B5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BB1">
              <w:rPr>
                <w:rFonts w:ascii="Times New Roman" w:hAnsi="Times New Roman" w:cs="Times New Roman"/>
                <w:sz w:val="24"/>
                <w:szCs w:val="24"/>
              </w:rPr>
              <w:t>– навыками и приемами поиска, накопления и обработки исторического материала по истории восточных славян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911" w:type="dxa"/>
          </w:tcPr>
          <w:p w:rsidR="008A6F58" w:rsidRPr="003543B3" w:rsidRDefault="008A6F58" w:rsidP="00212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D6">
              <w:rPr>
                <w:rFonts w:ascii="Times New Roman" w:hAnsi="Times New Roman" w:cs="Times New Roman"/>
                <w:sz w:val="24"/>
                <w:szCs w:val="24"/>
              </w:rPr>
              <w:t>Выделять основные периоды, тенденции и закономерн</w:t>
            </w:r>
            <w:r w:rsidR="00212552">
              <w:rPr>
                <w:rFonts w:ascii="Times New Roman" w:hAnsi="Times New Roman" w:cs="Times New Roman"/>
                <w:sz w:val="24"/>
                <w:szCs w:val="24"/>
              </w:rPr>
              <w:t>ости социальных, экономических,</w:t>
            </w:r>
            <w:r w:rsidRPr="00F03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31240">
              <w:rPr>
                <w:rFonts w:ascii="Times New Roman" w:hAnsi="Times New Roman" w:cs="Times New Roman"/>
                <w:sz w:val="24"/>
                <w:szCs w:val="24"/>
              </w:rPr>
              <w:t>политических, культурных</w:t>
            </w:r>
            <w:r w:rsidRPr="00F03CD6">
              <w:rPr>
                <w:rFonts w:ascii="Times New Roman" w:hAnsi="Times New Roman" w:cs="Times New Roman"/>
                <w:sz w:val="24"/>
                <w:szCs w:val="24"/>
              </w:rPr>
              <w:t xml:space="preserve"> событий </w:t>
            </w:r>
            <w:r w:rsidR="00F03CD6">
              <w:rPr>
                <w:rFonts w:ascii="Times New Roman" w:hAnsi="Times New Roman" w:cs="Times New Roman"/>
                <w:sz w:val="24"/>
                <w:szCs w:val="24"/>
              </w:rPr>
              <w:t>и процессов, проходивших</w:t>
            </w:r>
            <w:r w:rsidR="00212552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России и Украины.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911" w:type="dxa"/>
          </w:tcPr>
          <w:p w:rsidR="008E5A27" w:rsidRDefault="00171076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семестр 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12C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  <w:p w:rsidR="008E5A27" w:rsidRDefault="008E5A27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семестр – </w:t>
            </w:r>
            <w:r w:rsidR="0066412C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  <w:p w:rsidR="008E5A27" w:rsidRDefault="008E5A27" w:rsidP="008E5A27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613D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зачёт</w:t>
            </w:r>
          </w:p>
          <w:p w:rsidR="00961485" w:rsidRPr="0066412C" w:rsidRDefault="008E5A27" w:rsidP="008E5A27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семестр – </w:t>
            </w:r>
            <w:r w:rsidR="0066412C" w:rsidRPr="0066412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F5111" w:rsidRPr="003543B3" w:rsidRDefault="00CF5111" w:rsidP="0012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661F17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0EDB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52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2C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1240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735"/>
    <w:rsid w:val="009B61C8"/>
    <w:rsid w:val="009B680E"/>
    <w:rsid w:val="009C4D10"/>
    <w:rsid w:val="009D1E3E"/>
    <w:rsid w:val="009D5065"/>
    <w:rsid w:val="009D773D"/>
    <w:rsid w:val="009E28E4"/>
    <w:rsid w:val="009E3EF1"/>
    <w:rsid w:val="009F0D40"/>
    <w:rsid w:val="009F2035"/>
    <w:rsid w:val="009F48EE"/>
    <w:rsid w:val="009F6AB2"/>
    <w:rsid w:val="009F7CCC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336D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2716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CD6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35</cp:revision>
  <cp:lastPrinted>2023-11-28T08:37:00Z</cp:lastPrinted>
  <dcterms:created xsi:type="dcterms:W3CDTF">2023-11-27T10:55:00Z</dcterms:created>
  <dcterms:modified xsi:type="dcterms:W3CDTF">2025-10-17T12:23:00Z</dcterms:modified>
</cp:coreProperties>
</file>